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778"/>
        <w:gridCol w:w="1883"/>
        <w:gridCol w:w="1854"/>
        <w:gridCol w:w="2037"/>
        <w:gridCol w:w="2019"/>
      </w:tblGrid>
      <w:tr w:rsidR="006F7717" w:rsidTr="00924897">
        <w:tc>
          <w:tcPr>
            <w:tcW w:w="1914" w:type="dxa"/>
          </w:tcPr>
          <w:p w:rsidR="00924897" w:rsidRPr="006F7717" w:rsidRDefault="00924897">
            <w:pPr>
              <w:rPr>
                <w:rFonts w:ascii="Times New Roman" w:hAnsi="Times New Roman" w:cs="Times New Roman"/>
                <w:szCs w:val="28"/>
              </w:rPr>
            </w:pPr>
            <w:r w:rsidRPr="006F7717">
              <w:rPr>
                <w:rFonts w:ascii="Times New Roman" w:hAnsi="Times New Roman" w:cs="Times New Roman"/>
                <w:szCs w:val="28"/>
              </w:rPr>
              <w:t>Ф.И.О.</w:t>
            </w:r>
          </w:p>
        </w:tc>
        <w:tc>
          <w:tcPr>
            <w:tcW w:w="1914" w:type="dxa"/>
          </w:tcPr>
          <w:p w:rsidR="00924897" w:rsidRPr="006F7717" w:rsidRDefault="00924897">
            <w:pPr>
              <w:rPr>
                <w:rFonts w:ascii="Times New Roman" w:hAnsi="Times New Roman" w:cs="Times New Roman"/>
                <w:szCs w:val="28"/>
              </w:rPr>
            </w:pPr>
            <w:r w:rsidRPr="006F7717">
              <w:rPr>
                <w:rFonts w:ascii="Times New Roman" w:hAnsi="Times New Roman" w:cs="Times New Roman"/>
                <w:szCs w:val="28"/>
              </w:rPr>
              <w:t>Занимаемая</w:t>
            </w:r>
            <w:r w:rsidR="006F7717" w:rsidRPr="006F7717">
              <w:rPr>
                <w:rFonts w:ascii="Times New Roman" w:hAnsi="Times New Roman" w:cs="Times New Roman"/>
                <w:szCs w:val="28"/>
              </w:rPr>
              <w:t xml:space="preserve"> должность. Преподаваемые дисциплины, общий стаж работы, стаж работы по специальности</w:t>
            </w:r>
          </w:p>
        </w:tc>
        <w:tc>
          <w:tcPr>
            <w:tcW w:w="1914" w:type="dxa"/>
          </w:tcPr>
          <w:p w:rsidR="00924897" w:rsidRPr="006F7717" w:rsidRDefault="006F7717">
            <w:pPr>
              <w:rPr>
                <w:rFonts w:ascii="Times New Roman" w:hAnsi="Times New Roman" w:cs="Times New Roman"/>
                <w:szCs w:val="28"/>
              </w:rPr>
            </w:pPr>
            <w:r w:rsidRPr="006F7717">
              <w:rPr>
                <w:rFonts w:ascii="Times New Roman" w:hAnsi="Times New Roman" w:cs="Times New Roman"/>
                <w:szCs w:val="28"/>
              </w:rPr>
              <w:t>Образование, наименование направления подготовки, специальность</w:t>
            </w:r>
          </w:p>
        </w:tc>
        <w:tc>
          <w:tcPr>
            <w:tcW w:w="1914" w:type="dxa"/>
          </w:tcPr>
          <w:p w:rsidR="00924897" w:rsidRPr="006F7717" w:rsidRDefault="006F7717">
            <w:pPr>
              <w:rPr>
                <w:rFonts w:ascii="Times New Roman" w:hAnsi="Times New Roman" w:cs="Times New Roman"/>
                <w:szCs w:val="28"/>
              </w:rPr>
            </w:pPr>
            <w:r w:rsidRPr="006F7717">
              <w:rPr>
                <w:rFonts w:ascii="Times New Roman" w:hAnsi="Times New Roman" w:cs="Times New Roman"/>
                <w:szCs w:val="28"/>
              </w:rPr>
              <w:t>Квалификационная категория</w:t>
            </w:r>
          </w:p>
        </w:tc>
        <w:tc>
          <w:tcPr>
            <w:tcW w:w="1915" w:type="dxa"/>
          </w:tcPr>
          <w:p w:rsidR="00924897" w:rsidRPr="006F7717" w:rsidRDefault="006F7717">
            <w:pPr>
              <w:rPr>
                <w:rFonts w:ascii="Times New Roman" w:hAnsi="Times New Roman" w:cs="Times New Roman"/>
                <w:szCs w:val="28"/>
              </w:rPr>
            </w:pPr>
            <w:r w:rsidRPr="006F7717">
              <w:rPr>
                <w:rFonts w:ascii="Times New Roman" w:hAnsi="Times New Roman" w:cs="Times New Roman"/>
                <w:szCs w:val="28"/>
              </w:rPr>
              <w:t>Повышение квалификации</w:t>
            </w:r>
          </w:p>
        </w:tc>
      </w:tr>
      <w:tr w:rsidR="006F7717" w:rsidTr="00924897">
        <w:tc>
          <w:tcPr>
            <w:tcW w:w="1914" w:type="dxa"/>
          </w:tcPr>
          <w:p w:rsidR="00924897" w:rsidRPr="006F7717" w:rsidRDefault="006F7717">
            <w:pPr>
              <w:rPr>
                <w:rFonts w:ascii="Times New Roman" w:hAnsi="Times New Roman" w:cs="Times New Roman"/>
                <w:szCs w:val="28"/>
              </w:rPr>
            </w:pPr>
            <w:r>
              <w:rPr>
                <w:rFonts w:ascii="Times New Roman" w:hAnsi="Times New Roman" w:cs="Times New Roman"/>
                <w:szCs w:val="28"/>
              </w:rPr>
              <w:t>Баранова Наталья Анатольевна</w:t>
            </w:r>
          </w:p>
        </w:tc>
        <w:tc>
          <w:tcPr>
            <w:tcW w:w="1914" w:type="dxa"/>
          </w:tcPr>
          <w:p w:rsidR="00924897" w:rsidRPr="006F7717" w:rsidRDefault="006F7717" w:rsidP="006F7717">
            <w:pPr>
              <w:rPr>
                <w:rFonts w:ascii="Times New Roman" w:hAnsi="Times New Roman" w:cs="Times New Roman"/>
                <w:szCs w:val="28"/>
              </w:rPr>
            </w:pPr>
            <w:r>
              <w:rPr>
                <w:rFonts w:ascii="Times New Roman" w:hAnsi="Times New Roman" w:cs="Times New Roman"/>
                <w:szCs w:val="28"/>
              </w:rPr>
              <w:t>Директор школы, история, обществознание, 22 года / 7 лет</w:t>
            </w:r>
          </w:p>
        </w:tc>
        <w:tc>
          <w:tcPr>
            <w:tcW w:w="1914" w:type="dxa"/>
          </w:tcPr>
          <w:p w:rsidR="00924897" w:rsidRPr="006F7717" w:rsidRDefault="006F7717">
            <w:pPr>
              <w:rPr>
                <w:rFonts w:ascii="Times New Roman" w:hAnsi="Times New Roman" w:cs="Times New Roman"/>
                <w:szCs w:val="28"/>
              </w:rPr>
            </w:pPr>
            <w:r>
              <w:rPr>
                <w:rFonts w:ascii="Times New Roman" w:hAnsi="Times New Roman" w:cs="Times New Roman"/>
                <w:szCs w:val="28"/>
              </w:rPr>
              <w:t>Высшее, Соликамский педагогический институт, учитель начальных классов, учитель начальных классов</w:t>
            </w:r>
          </w:p>
        </w:tc>
        <w:tc>
          <w:tcPr>
            <w:tcW w:w="1914" w:type="dxa"/>
          </w:tcPr>
          <w:p w:rsidR="00924897" w:rsidRPr="006F7717" w:rsidRDefault="006F7717">
            <w:pPr>
              <w:rPr>
                <w:rFonts w:ascii="Times New Roman" w:hAnsi="Times New Roman" w:cs="Times New Roman"/>
                <w:szCs w:val="28"/>
              </w:rPr>
            </w:pPr>
            <w:r>
              <w:rPr>
                <w:rFonts w:ascii="Times New Roman" w:hAnsi="Times New Roman" w:cs="Times New Roman"/>
                <w:szCs w:val="28"/>
              </w:rPr>
              <w:t>Соответствие занимаемой должности</w:t>
            </w:r>
            <w:r w:rsidR="00763A66">
              <w:rPr>
                <w:rFonts w:ascii="Times New Roman" w:hAnsi="Times New Roman" w:cs="Times New Roman"/>
                <w:szCs w:val="28"/>
              </w:rPr>
              <w:t>. Учитель – соответствие занимаемой должности</w:t>
            </w:r>
          </w:p>
        </w:tc>
        <w:tc>
          <w:tcPr>
            <w:tcW w:w="1915" w:type="dxa"/>
          </w:tcPr>
          <w:p w:rsidR="00924897" w:rsidRPr="006F7717" w:rsidRDefault="00763A66">
            <w:pPr>
              <w:rPr>
                <w:rFonts w:ascii="Times New Roman" w:hAnsi="Times New Roman" w:cs="Times New Roman"/>
                <w:szCs w:val="28"/>
              </w:rPr>
            </w:pPr>
            <w:r>
              <w:rPr>
                <w:rFonts w:ascii="Times New Roman" w:hAnsi="Times New Roman" w:cs="Times New Roman"/>
                <w:szCs w:val="28"/>
              </w:rPr>
              <w:t>Экономика и управление 2012 г. 506 часов, организация деятельности педагогического коллектива по повышению качества образовательных результатов 40 часов, 2017 г., подготовка экспертов для проведения аккредитационной экспертизы 72 часа, 2014 г., Проектирование современных средств оценки учебных достижений учащихся и профессиональных достижений учителя на основе системно-деятельностного подхода на уроках истории и обществознания 108 часов, 2014 г., Теоретико-методологические основы содержания ФГОС ООО: для учителей истории и обществознания 108 часов, 2019 г.</w:t>
            </w:r>
          </w:p>
        </w:tc>
      </w:tr>
    </w:tbl>
    <w:p w:rsidR="00275D56" w:rsidRPr="00924897" w:rsidRDefault="00275D56">
      <w:pPr>
        <w:rPr>
          <w:rFonts w:ascii="Times New Roman" w:hAnsi="Times New Roman" w:cs="Times New Roman"/>
          <w:sz w:val="28"/>
          <w:szCs w:val="28"/>
        </w:rPr>
      </w:pPr>
    </w:p>
    <w:sectPr w:rsidR="00275D56" w:rsidRPr="00924897" w:rsidSect="00275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24897"/>
    <w:rsid w:val="00177989"/>
    <w:rsid w:val="00275D56"/>
    <w:rsid w:val="00484CD4"/>
    <w:rsid w:val="005A469B"/>
    <w:rsid w:val="0064193E"/>
    <w:rsid w:val="006F7717"/>
    <w:rsid w:val="00763A66"/>
    <w:rsid w:val="00924897"/>
    <w:rsid w:val="009C1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dcterms:created xsi:type="dcterms:W3CDTF">2019-12-07T08:48:00Z</dcterms:created>
  <dcterms:modified xsi:type="dcterms:W3CDTF">2019-12-07T08:48:00Z</dcterms:modified>
</cp:coreProperties>
</file>